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19" w:rsidRP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b/>
          <w:color w:val="1B1819"/>
          <w:sz w:val="28"/>
          <w:szCs w:val="24"/>
        </w:rPr>
      </w:pPr>
      <w:r w:rsidRPr="00FC2319">
        <w:rPr>
          <w:rFonts w:ascii="MinionPro-Regular" w:hAnsi="MinionPro-Regular" w:cs="MinionPro-Regular"/>
          <w:b/>
          <w:color w:val="1B1819"/>
          <w:sz w:val="28"/>
          <w:szCs w:val="24"/>
        </w:rPr>
        <w:t>Słowo wstępne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Jorge Mario Bergoglio, argentyński jezuita i arcybiskup Buenos Aires, w wieku 76 lat został wybrany 266. papieżem (13 marca 2013 r.). Był pierwszym papieżem pochodzącym z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Ameryki, wybitną postacią na całym kontynencie i lubianym pasterzem. Był także pierwszym jezuitą, który został wybrany na następcę św. Piotra. Urodził się 17 grudnia 1936 r. w Buenos Aires, jako pierwsze z pięciorga dzieci emigrantów z włoskiego Piemontu. Jego ojciec Mario był księgowym, a matka Regina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Sivori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gosposią domową. W wieku 21 lat zachorował na poważne zapalenie płuc i z tego powodu usunięto mu górną część prawego płuca, gdyż w tamtych czasach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tego typu choroby leczono operacyjnie ze względu na niedobór antybiotyków. To był również jeden z powodów, dla których dziennikarze watykańscy skreślili go z listy „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papabili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>” podczas konklawe, które go wybrało.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Po śmierci kardynała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Quarracino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został arcybiskupem Buenos Aires i prymasem Argentyny (28 lutego 1998 r.). Na konsystorzu 21 lutego 2001 r. papież Jan Paweł II kreował go kardynałem. Już w czasie pełnienia funkcji biskupa wybrał styl życia cechujący się wielką prostotą: podróżował środkami komunikacji publicznej i zrezygnował z mieszkania w siedzibie biskupiej na rzecz przeciętnego mieszkania, w którym sam gotował.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W kwietniu 2005 r. brał udział w konklawe, na którym wybrany został Benedykt XVI. Według niektórych źródeł podczas tego konklawe był kardynałem, który otrzymał najwięcej głosów po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Josephie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Ratzingerze. Po rezygnacji papieża Benedykta XVI kardynałowie wybrali Jorge Mario Bergoglio jako następcę na tronie św. Piotra. Postanowił przyjąć imię Franciszek na cześć św. Franciszka z Asyżu, którego uważał za człowieka ubóstwa i pokoju, miłośnika i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>opiekuna stworzenia.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W swoim pierwszym publicznym przemówieniu jako papież 13 marca 2013 r., po powitaniu wiernych zgromadzonych na Placu św. Piotra słowami „dobry wieczór”, Franciszek poprosił ich o modlitwę oraz błogosławieństwo i podkreślił ścisłą więź papieża z Kościołem Rzymskim. Na drugi dzień po wyborze papież Franciszek pojechał do Bazyliki Matki Bożej Większej, by tam prosić o pomoc patronkę ludu rzymskiego. 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Papież Franciszek kilkakrotnie spotkał się z papieżem seniorem Benedyktem XVI, podkreślając, że go kocha i darzy wielkim szacunkiem, nazywając go czule dziadkiem. Franciszek odprawił Mszę Świętą kanonizacyjną swoich poprzedników – Jana XXIII i Jana Pawła II – na której był obecny również Benedykt XVI. Można powiedzieć, że 27 kwietnia 2014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>r. na Placu św. Piotra obecnych było czterech papieży.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Od początku swojego pontyfikatu papież Franciszek odbył 47 podróży apostolskich, odwiedzając 66 krajów. Swoją pierwszą podróż apostolską odbył do Brazylii na Światowe Dni Młodzieży w 2013 r., a ostatnią do Ajaccio na Korsyce 15 grudnia 2024 r. Ale jeszcze nigdy nie odwiedził Argentyny, swojej ojczyzny. Odbył także 40 wizyt we Włoszech oraz liczne wizyty duszpasterskie w diecezji rzymskiej. We wszystkich podróżach zagranicznych, podczas lotu z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>Rzymu do danego kraju, Franciszek witał się z dziennikarzami, otrzymywał prezenty, podpisywał książki itp. Natomiast podczas podróży powrotnych organizowano konferencje prasowe, na których zawsze odpowiadał na stawiane mu pytania. Wszystkie jego podróże charakteryzowały się spotkaniami z lokalnymi społecznościami, ubogimi, młodzieżą oraz przedstawicielami różnych religii i kultur, niosąc przesłanie nadziei, pokoju i pojednania.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lastRenderedPageBreak/>
        <w:t>Beatyfikował 1541 sług Bożych, kanonizował 942 błogosławionych, opublikował 4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encykliki – w tym jedną poświęconą ochronie środowiska – 7 adhortacji apostolskich, liczne motu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proprio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i listy apostolskie, ponad 38 konstytucji apostolskich oraz kilka bulli papieskich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– w tym Misericordia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Vultus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o ogłoszeniu Nadzwyczajnego Jubileuszu Miłosierdzia. 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Papież Franciszek miał szczególne umiłowanie do Matki Bożej „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Salus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Populi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Romani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”. Przed i po każdej podróży przynosił bukiet kwiatów i modlił się przed Jej wizerunkiem. 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Pontyfikat Franciszka charakteryzował się odważnym podejściem do licznych wyzwań, a jednym z Jego najważniejszych przedsięwzięć było dążenie do reformy Kurii Rzymskiej, mającej na celu zwiększenie przejrzystości, efektywności oraz etyki w administracji watykańskiej. 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Powołał liczne komisje i rady do rozwiązywania kluczowych kwestii, takich jak reforma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finansowa, ochrona małoletnich i walka z korupcją. Inicjatywy te mają na celu odnowę Kościoła, czyniąc go bardziej wiernym Ewangelii i zdolnym do odpowiadania na wyzwania współczesnego świata.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Jego pontyfikat wyróżniał się prostotą, bliskością wobec wiernych i zaangażowaniem w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>kwestie społeczne oraz ekologiczne. Zrezygnował z mieszkania papieskiego w Pałacu Apostolskim, a zamiast tego zajął mieszkanie w Domu Świętej Marty. Miłosierdzie było centralnym tematem nauczania papieża Franciszka. Ogłosił Nadzwyczajny Jubileusz Miłosierdzia w 2015 r. Papież nieustannie wzywa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wiernych do bycia świadkami Bożego miłosierdzia, do przyjmowania i przebaczania innym oraz do troski o najsłabszych i najbardziej potrzebujących. </w:t>
      </w:r>
    </w:p>
    <w:p w:rsidR="00FC2319" w:rsidRDefault="005239BB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Był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 xml:space="preserve"> też silnym orędownikiem sprawiedliwości społecznej i obrony praw człowieka. Wielokrotnie potępiał nierówności ekonomiczne, wyzysk pracy, handel ludźmi i nowe formy niewolnictwa. Aktywnie angaż</w:t>
      </w:r>
      <w:r>
        <w:rPr>
          <w:rFonts w:ascii="MinionPro-Regular" w:hAnsi="MinionPro-Regular" w:cs="MinionPro-Regular"/>
          <w:color w:val="1B1819"/>
          <w:sz w:val="24"/>
          <w:szCs w:val="24"/>
        </w:rPr>
        <w:t>ował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 xml:space="preserve"> się w dialog międzyreligijny, promując współpracę i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>zrozumienie między różnymi wyznaniami, aby budować bardziej pokojowy i braterski świat. W tym duchu kontynu</w:t>
      </w:r>
      <w:r>
        <w:rPr>
          <w:rFonts w:ascii="MinionPro-Regular" w:hAnsi="MinionPro-Regular" w:cs="MinionPro-Regular"/>
          <w:color w:val="1B1819"/>
          <w:sz w:val="24"/>
          <w:szCs w:val="24"/>
        </w:rPr>
        <w:t>ował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 xml:space="preserve"> spotkania modlitewne międzyreligijne o pokój, zainicjowane w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 xml:space="preserve">Asyżu przez św. Jana Pawła II w 1986 r. Zaangażowanie w dialog międzyreligijny postrzegane </w:t>
      </w:r>
      <w:r>
        <w:rPr>
          <w:rFonts w:ascii="MinionPro-Regular" w:hAnsi="MinionPro-Regular" w:cs="MinionPro-Regular"/>
          <w:color w:val="1B1819"/>
          <w:sz w:val="24"/>
          <w:szCs w:val="24"/>
        </w:rPr>
        <w:t>było</w:t>
      </w:r>
      <w:r w:rsidR="00FC2319">
        <w:rPr>
          <w:rFonts w:ascii="MinionPro-Regular" w:hAnsi="MinionPro-Regular" w:cs="MinionPro-Regular"/>
          <w:color w:val="1B1819"/>
          <w:sz w:val="24"/>
          <w:szCs w:val="24"/>
        </w:rPr>
        <w:t xml:space="preserve"> przez Niego jako sposób na przezwyciężenie nietolerancji i zbudowanie przyszłości opartej na pokojowym współistnieniu.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Bezpośredni i nieformalny styl komunikacji papieża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color w:val="1B1819"/>
          <w:sz w:val="24"/>
          <w:szCs w:val="24"/>
        </w:rPr>
        <w:t>sprawia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, że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był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on szczególnie bliski młodym i zwykłym ludziom. Papież często korzysta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z mediów społecznościowych, aby rozpowszechniać swoje przesłanie i wchodzić w interakcje z wiernymi. Ojciec Święty bardzo lubi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dzieci i wielokrotnie podczas różnych spotkań pozwalał im na nietypowe zachowania, np. zachęcał je do próbowania palcami jego urodzinowego tortu. W ostatnich latach na audiencjach generalnych do swojego samochodu zabiera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zawsze czworo dzieci na przejażdżkę po placu. Zdarzyło się również, że jakieś odważne dziecko wyrwało się z kontroli rodziców, aby pobiec do papieża, omijając żandarmów chroniących Ojca Świętego. Mówiąc krótko, dzieci m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iały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zawsze u niego swoje przywileje.</w:t>
      </w:r>
    </w:p>
    <w:p w:rsidR="00FC2319" w:rsidRDefault="00FC2319" w:rsidP="0052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Od 14 lutego 2025 r. Franciszek przebywa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na leczeniu ostrego zapalenia płuc w klinice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Gemelli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w Rzymie. Przede wszystkim od najmłodszych pacjentów otrzym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ywał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rysunki, modlitwy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color w:val="1B1819"/>
          <w:sz w:val="24"/>
          <w:szCs w:val="24"/>
        </w:rPr>
        <w:t>i wsparcie w tym trudnym momencie. Wiele osób modli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ło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się za niego i innych chorych przed pomnikiem św. Jana Pawła II, znajdującym się przy głównym wejściu do szpitala </w:t>
      </w:r>
      <w:r>
        <w:rPr>
          <w:rFonts w:ascii="MinionPro-Regular" w:hAnsi="MinionPro-Regular" w:cs="MinionPro-Regular"/>
          <w:color w:val="1B1819"/>
          <w:sz w:val="24"/>
          <w:szCs w:val="24"/>
        </w:rPr>
        <w:lastRenderedPageBreak/>
        <w:t>i pod oknami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r>
        <w:rPr>
          <w:rFonts w:ascii="MinionPro-Regular" w:hAnsi="MinionPro-Regular" w:cs="MinionPro-Regular"/>
          <w:color w:val="1B1819"/>
          <w:sz w:val="24"/>
          <w:szCs w:val="24"/>
        </w:rPr>
        <w:t>chorego papieża. Od 24 lutego 2025 r. na Placu św. Piotra co wieczór wierni odmawi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ali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Różaniec w intencji powrotu do zdrowia papieża Franciszka.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Po 38 dniach pobytu w szpitalu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p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apież wrócił do Watykanu 23 marca 2025 r. i dalsze leczenie przechodził w Domu Św. Marty. Trudno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było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żyć Franciszkowi bez ludzi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, dlatego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mimo choroby i zaleceń lekarskich dwa razy pokazał się na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P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lacu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ś</w:t>
      </w:r>
      <w:r>
        <w:rPr>
          <w:rFonts w:ascii="MinionPro-Regular" w:hAnsi="MinionPro-Regular" w:cs="MinionPro-Regular"/>
          <w:color w:val="1B1819"/>
          <w:sz w:val="24"/>
          <w:szCs w:val="24"/>
        </w:rPr>
        <w:t>w. Piotra, aby zobaczyć i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pozdrowić wiernych. W Niedzielę Wielkanocną 20 kwietnia 2025 r. Ojciec Święty udzielił ostatniego błogosławieństwa Urbi et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Orbi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. Był już bardzo słaby, ale zapragnął jeszcze się pożegnać ze zgromadzonymi wiernymi i objechał otwartym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papamobile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sektory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P</w:t>
      </w:r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lacu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ś</w:t>
      </w:r>
      <w:r>
        <w:rPr>
          <w:rFonts w:ascii="MinionPro-Regular" w:hAnsi="MinionPro-Regular" w:cs="MinionPro-Regular"/>
          <w:color w:val="1B1819"/>
          <w:sz w:val="24"/>
          <w:szCs w:val="24"/>
        </w:rPr>
        <w:t>w. Piotra.</w:t>
      </w:r>
    </w:p>
    <w:p w:rsidR="00FC2319" w:rsidRDefault="00FC2319" w:rsidP="00FC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nionPro-Regular" w:hAnsi="MinionPro-Regular" w:cs="MinionPro-Regular"/>
          <w:color w:val="1B1819"/>
          <w:sz w:val="24"/>
          <w:szCs w:val="24"/>
        </w:rPr>
      </w:pPr>
      <w:r>
        <w:rPr>
          <w:rFonts w:ascii="MinionPro-Regular" w:hAnsi="MinionPro-Regular" w:cs="MinionPro-Regular"/>
          <w:color w:val="1B1819"/>
          <w:sz w:val="24"/>
          <w:szCs w:val="24"/>
        </w:rPr>
        <w:t>Odszedł do wieczności rankiem w Poniedziałek Wielkanocny o godzinie 7:35. Uroczystości pogrzebowe odbyły się 26 kwietnia 2025 r. Franciszek został pochowany w</w:t>
      </w:r>
      <w:r w:rsidR="00FB7BC0">
        <w:rPr>
          <w:rFonts w:ascii="MinionPro-Regular" w:hAnsi="MinionPro-Regular" w:cs="MinionPro-Regular"/>
          <w:color w:val="1B1819"/>
          <w:sz w:val="24"/>
          <w:szCs w:val="24"/>
        </w:rPr>
        <w:t> </w:t>
      </w:r>
      <w:bookmarkStart w:id="0" w:name="_GoBack"/>
      <w:bookmarkEnd w:id="0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Bazylice Matki Bożej Większej w bocznej kaplicy obok wizerunku Matki Bożej </w:t>
      </w:r>
      <w:r w:rsidR="005239BB">
        <w:rPr>
          <w:rFonts w:ascii="MinionPro-Regular" w:hAnsi="MinionPro-Regular" w:cs="MinionPro-Regular"/>
          <w:color w:val="1B1819"/>
          <w:sz w:val="24"/>
          <w:szCs w:val="24"/>
        </w:rPr>
        <w:t>„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Salus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Populi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 xml:space="preserve"> </w:t>
      </w:r>
      <w:proofErr w:type="spellStart"/>
      <w:r>
        <w:rPr>
          <w:rFonts w:ascii="MinionPro-Regular" w:hAnsi="MinionPro-Regular" w:cs="MinionPro-Regular"/>
          <w:color w:val="1B1819"/>
          <w:sz w:val="24"/>
          <w:szCs w:val="24"/>
        </w:rPr>
        <w:t>Romani</w:t>
      </w:r>
      <w:proofErr w:type="spellEnd"/>
      <w:r>
        <w:rPr>
          <w:rFonts w:ascii="MinionPro-Regular" w:hAnsi="MinionPro-Regular" w:cs="MinionPro-Regular"/>
          <w:color w:val="1B1819"/>
          <w:sz w:val="24"/>
          <w:szCs w:val="24"/>
        </w:rPr>
        <w:t>”, którą tak bardzo kochał.</w:t>
      </w:r>
    </w:p>
    <w:p w:rsidR="00FC2319" w:rsidRPr="00FC2319" w:rsidRDefault="00FC2319" w:rsidP="00FC2319">
      <w:pPr>
        <w:jc w:val="right"/>
        <w:rPr>
          <w:color w:val="000000" w:themeColor="text1"/>
        </w:rPr>
      </w:pPr>
      <w:r w:rsidRPr="00FC2319">
        <w:rPr>
          <w:rFonts w:ascii="MinionPro-Regular" w:hAnsi="MinionPro-Regular" w:cs="MinionPro-Regular"/>
          <w:color w:val="000000" w:themeColor="text1"/>
          <w:sz w:val="24"/>
          <w:szCs w:val="24"/>
        </w:rPr>
        <w:t>Agnieszka Gałązka</w:t>
      </w:r>
    </w:p>
    <w:sectPr w:rsidR="00FC2319" w:rsidRPr="00FC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9"/>
    <w:rsid w:val="00340A7C"/>
    <w:rsid w:val="005239BB"/>
    <w:rsid w:val="00FB7BC0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6FFA"/>
  <w15:chartTrackingRefBased/>
  <w15:docId w15:val="{7D55E2EA-66D1-48CC-8F31-C8A5160F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Freda</dc:creator>
  <cp:keywords/>
  <dc:description/>
  <cp:lastModifiedBy>Łucja Freda</cp:lastModifiedBy>
  <cp:revision>1</cp:revision>
  <dcterms:created xsi:type="dcterms:W3CDTF">2025-04-24T09:51:00Z</dcterms:created>
  <dcterms:modified xsi:type="dcterms:W3CDTF">2025-04-24T10:13:00Z</dcterms:modified>
</cp:coreProperties>
</file>